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DB06" w14:textId="77777777" w:rsidR="00A517B9" w:rsidRDefault="001D1184">
      <w:pPr>
        <w:pStyle w:val="Heading1"/>
        <w:keepNext w:val="0"/>
        <w:keepLines w:val="0"/>
        <w:shd w:val="clear" w:color="auto" w:fill="FFFFFF"/>
        <w:spacing w:before="0" w:after="0" w:line="240" w:lineRule="auto"/>
        <w:ind w:left="-1080"/>
        <w:jc w:val="center"/>
        <w:rPr>
          <w:b/>
          <w:sz w:val="24"/>
          <w:szCs w:val="24"/>
        </w:rPr>
      </w:pPr>
      <w:bookmarkStart w:id="0" w:name="_c2ovcgjziqst" w:colFirst="0" w:colLast="0"/>
      <w:bookmarkEnd w:id="0"/>
      <w:r>
        <w:rPr>
          <w:rFonts w:ascii="Helvetica Neue" w:eastAsia="Helvetica Neue" w:hAnsi="Helvetica Neue" w:cs="Helvetica Neue"/>
          <w:b/>
          <w:color w:val="333333"/>
          <w:sz w:val="24"/>
          <w:szCs w:val="24"/>
        </w:rPr>
        <w:t xml:space="preserve">             </w:t>
      </w:r>
      <w:r>
        <w:t xml:space="preserve">  </w:t>
      </w:r>
      <w:r>
        <w:rPr>
          <w:b/>
          <w:sz w:val="24"/>
          <w:szCs w:val="24"/>
        </w:rPr>
        <w:t xml:space="preserve"> CGMS Infant Toddler Certification Course</w:t>
      </w:r>
    </w:p>
    <w:p w14:paraId="31417469" w14:textId="77777777" w:rsidR="00A517B9" w:rsidRDefault="001D1184">
      <w:pPr>
        <w:pStyle w:val="Heading1"/>
        <w:keepNext w:val="0"/>
        <w:keepLines w:val="0"/>
        <w:shd w:val="clear" w:color="auto" w:fill="FFFFFF"/>
        <w:spacing w:before="0" w:after="0" w:line="240" w:lineRule="auto"/>
        <w:ind w:left="-1080"/>
        <w:jc w:val="center"/>
        <w:rPr>
          <w:b/>
          <w:sz w:val="24"/>
          <w:szCs w:val="24"/>
        </w:rPr>
      </w:pPr>
      <w:bookmarkStart w:id="1" w:name="_i49wxax6l92i" w:colFirst="0" w:colLast="0"/>
      <w:bookmarkEnd w:id="1"/>
      <w:r>
        <w:rPr>
          <w:b/>
          <w:sz w:val="24"/>
          <w:szCs w:val="24"/>
        </w:rPr>
        <w:t xml:space="preserve">             Required Book and Resource List 2021</w:t>
      </w:r>
    </w:p>
    <w:p w14:paraId="371BA41B" w14:textId="77777777" w:rsidR="00A517B9" w:rsidRDefault="00A517B9"/>
    <w:p w14:paraId="3A736FFC" w14:textId="77777777" w:rsidR="00A517B9" w:rsidRDefault="001D1184">
      <w:pPr>
        <w:rPr>
          <w:b/>
        </w:rPr>
      </w:pPr>
      <w:r>
        <w:rPr>
          <w:b/>
        </w:rPr>
        <w:t>Please find the books and resources you will need for the CGMS I/T Course below. We have provided links to help with the shopping – but please feel invited to purchase books and resources at the best price you can find - including used books.</w:t>
      </w:r>
    </w:p>
    <w:p w14:paraId="799BD7A8" w14:textId="77777777" w:rsidR="00A517B9" w:rsidRDefault="00A517B9">
      <w:pPr>
        <w:rPr>
          <w:b/>
        </w:rPr>
      </w:pPr>
    </w:p>
    <w:p w14:paraId="6AAD4250" w14:textId="77777777" w:rsidR="00A517B9" w:rsidRDefault="001D1184">
      <w:pPr>
        <w:rPr>
          <w:b/>
        </w:rPr>
      </w:pPr>
      <w:r>
        <w:rPr>
          <w:b/>
        </w:rPr>
        <w:t xml:space="preserve">Some people </w:t>
      </w:r>
      <w:r>
        <w:rPr>
          <w:b/>
        </w:rPr>
        <w:t xml:space="preserve">purchase </w:t>
      </w:r>
      <w:proofErr w:type="gramStart"/>
      <w:r>
        <w:rPr>
          <w:b/>
        </w:rPr>
        <w:t>all of</w:t>
      </w:r>
      <w:proofErr w:type="gramEnd"/>
      <w:r>
        <w:rPr>
          <w:b/>
        </w:rPr>
        <w:t xml:space="preserve"> their books at once, while others purchase books before the module when they will be needed. </w:t>
      </w:r>
    </w:p>
    <w:p w14:paraId="13D5E1B0" w14:textId="77777777" w:rsidR="00A517B9" w:rsidRDefault="00A517B9">
      <w:pPr>
        <w:rPr>
          <w:b/>
        </w:rPr>
      </w:pPr>
    </w:p>
    <w:p w14:paraId="0F3FE2A0" w14:textId="77777777" w:rsidR="00A517B9" w:rsidRDefault="001D1184">
      <w:pPr>
        <w:rPr>
          <w:b/>
        </w:rPr>
      </w:pPr>
      <w:r>
        <w:rPr>
          <w:b/>
        </w:rPr>
        <w:t xml:space="preserve">Please also note that books are listed in the module where they first appear. Books may be used in more than one module. </w:t>
      </w:r>
    </w:p>
    <w:tbl>
      <w:tblPr>
        <w:tblStyle w:val="a"/>
        <w:tblW w:w="10140" w:type="dxa"/>
        <w:tblInd w:w="-170" w:type="dxa"/>
        <w:tblBorders>
          <w:top w:val="nil"/>
          <w:left w:val="nil"/>
          <w:bottom w:val="nil"/>
          <w:right w:val="nil"/>
          <w:insideH w:val="nil"/>
          <w:insideV w:val="nil"/>
        </w:tblBorders>
        <w:tblLayout w:type="fixed"/>
        <w:tblLook w:val="0600" w:firstRow="0" w:lastRow="0" w:firstColumn="0" w:lastColumn="0" w:noHBand="1" w:noVBand="1"/>
      </w:tblPr>
      <w:tblGrid>
        <w:gridCol w:w="4410"/>
        <w:gridCol w:w="2700"/>
        <w:gridCol w:w="3030"/>
      </w:tblGrid>
      <w:tr w:rsidR="00A517B9" w14:paraId="29B9F589" w14:textId="77777777">
        <w:trPr>
          <w:trHeight w:val="315"/>
        </w:trPr>
        <w:tc>
          <w:tcPr>
            <w:tcW w:w="10140" w:type="dxa"/>
            <w:gridSpan w:val="3"/>
            <w:tcBorders>
              <w:top w:val="single" w:sz="6" w:space="0" w:color="000000"/>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bottom"/>
          </w:tcPr>
          <w:p w14:paraId="20E5C4C1"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Module 1</w:t>
            </w:r>
          </w:p>
        </w:tc>
      </w:tr>
      <w:tr w:rsidR="00A517B9" w14:paraId="1628E822"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FBBC04"/>
            <w:tcMar>
              <w:top w:w="40" w:type="dxa"/>
              <w:left w:w="40" w:type="dxa"/>
              <w:bottom w:w="40" w:type="dxa"/>
              <w:right w:w="40" w:type="dxa"/>
            </w:tcMar>
            <w:vAlign w:val="bottom"/>
          </w:tcPr>
          <w:p w14:paraId="5E0D3EF1"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Book</w:t>
            </w:r>
          </w:p>
        </w:tc>
        <w:tc>
          <w:tcPr>
            <w:tcW w:w="270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bottom"/>
          </w:tcPr>
          <w:p w14:paraId="3D3489E7"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Author</w:t>
            </w:r>
          </w:p>
        </w:tc>
        <w:tc>
          <w:tcPr>
            <w:tcW w:w="303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bottom"/>
          </w:tcPr>
          <w:p w14:paraId="239B4168"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P</w:t>
            </w:r>
            <w:r>
              <w:rPr>
                <w:rFonts w:ascii="Helvetica Neue" w:eastAsia="Helvetica Neue" w:hAnsi="Helvetica Neue" w:cs="Helvetica Neue"/>
              </w:rPr>
              <w:t>urchase Information</w:t>
            </w:r>
          </w:p>
        </w:tc>
      </w:tr>
      <w:tr w:rsidR="00A517B9" w14:paraId="6B51E0CE"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5E206A"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The Absorbent Mind</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0E67F6"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color w:val="333333"/>
              </w:rPr>
              <w:t xml:space="preserve"> Maria Montessori</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B71FF5" w14:textId="77777777" w:rsidR="00A517B9" w:rsidRDefault="001D1184">
            <w:pPr>
              <w:widowControl w:val="0"/>
              <w:jc w:val="center"/>
              <w:rPr>
                <w:rFonts w:ascii="Helvetica Neue" w:eastAsia="Helvetica Neue" w:hAnsi="Helvetica Neue" w:cs="Helvetica Neue"/>
              </w:rPr>
            </w:pPr>
            <w:hyperlink r:id="rId5">
              <w:r>
                <w:rPr>
                  <w:rFonts w:ascii="Helvetica Neue" w:eastAsia="Helvetica Neue" w:hAnsi="Helvetica Neue" w:cs="Helvetica Neue"/>
                  <w:color w:val="1155CC"/>
                  <w:u w:val="single"/>
                </w:rPr>
                <w:t>LINK</w:t>
              </w:r>
            </w:hyperlink>
          </w:p>
        </w:tc>
      </w:tr>
      <w:tr w:rsidR="00A517B9" w14:paraId="3A561EC5"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2A20C5"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The Tao of Montessori</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37E8A0"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color w:val="333333"/>
              </w:rPr>
              <w:t xml:space="preserve"> Catherine </w:t>
            </w:r>
            <w:proofErr w:type="spellStart"/>
            <w:r>
              <w:rPr>
                <w:rFonts w:ascii="Helvetica Neue" w:eastAsia="Helvetica Neue" w:hAnsi="Helvetica Neue" w:cs="Helvetica Neue"/>
                <w:color w:val="333333"/>
              </w:rPr>
              <w:t>McTameney</w:t>
            </w:r>
            <w:proofErr w:type="spellEnd"/>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1E431C4" w14:textId="77777777" w:rsidR="00A517B9" w:rsidRDefault="001D1184">
            <w:pPr>
              <w:widowControl w:val="0"/>
              <w:jc w:val="center"/>
              <w:rPr>
                <w:rFonts w:ascii="Helvetica Neue" w:eastAsia="Helvetica Neue" w:hAnsi="Helvetica Neue" w:cs="Helvetica Neue"/>
              </w:rPr>
            </w:pPr>
            <w:hyperlink r:id="rId6">
              <w:r>
                <w:rPr>
                  <w:rFonts w:ascii="Helvetica Neue" w:eastAsia="Helvetica Neue" w:hAnsi="Helvetica Neue" w:cs="Helvetica Neue"/>
                  <w:color w:val="1155CC"/>
                  <w:u w:val="single"/>
                </w:rPr>
                <w:t>LINK</w:t>
              </w:r>
            </w:hyperlink>
          </w:p>
        </w:tc>
      </w:tr>
      <w:tr w:rsidR="00A517B9" w14:paraId="05CEEA6F"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14E73AFE"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Module 2</w:t>
            </w:r>
          </w:p>
        </w:tc>
      </w:tr>
      <w:tr w:rsidR="00A517B9" w14:paraId="539C2229"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FBBC04"/>
            <w:tcMar>
              <w:top w:w="40" w:type="dxa"/>
              <w:left w:w="40" w:type="dxa"/>
              <w:bottom w:w="40" w:type="dxa"/>
              <w:right w:w="40" w:type="dxa"/>
            </w:tcMar>
            <w:vAlign w:val="center"/>
          </w:tcPr>
          <w:p w14:paraId="6E0454BA"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Book</w:t>
            </w:r>
          </w:p>
        </w:tc>
        <w:tc>
          <w:tcPr>
            <w:tcW w:w="270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37334A73"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Author</w:t>
            </w:r>
          </w:p>
        </w:tc>
        <w:tc>
          <w:tcPr>
            <w:tcW w:w="303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45BBE063"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Purchase Information</w:t>
            </w:r>
          </w:p>
        </w:tc>
      </w:tr>
      <w:tr w:rsidR="00A517B9" w14:paraId="35C73548"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7D763D3"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 xml:space="preserve">Being </w:t>
            </w:r>
            <w:proofErr w:type="gramStart"/>
            <w:r>
              <w:rPr>
                <w:rFonts w:ascii="Helvetica Neue" w:eastAsia="Helvetica Neue" w:hAnsi="Helvetica Neue" w:cs="Helvetica Neue"/>
                <w:b/>
                <w:color w:val="333333"/>
              </w:rPr>
              <w:t>With</w:t>
            </w:r>
            <w:proofErr w:type="gramEnd"/>
            <w:r>
              <w:rPr>
                <w:rFonts w:ascii="Helvetica Neue" w:eastAsia="Helvetica Neue" w:hAnsi="Helvetica Neue" w:cs="Helvetica Neue"/>
                <w:b/>
                <w:color w:val="333333"/>
              </w:rPr>
              <w:t xml:space="preserve"> Infants and Toddlers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D1D62D5"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color w:val="333333"/>
              </w:rPr>
              <w:t xml:space="preserve"> Beverly Kovach</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653C4D" w14:textId="77777777" w:rsidR="00A517B9" w:rsidRDefault="001D1184">
            <w:pPr>
              <w:widowControl w:val="0"/>
              <w:jc w:val="center"/>
              <w:rPr>
                <w:rFonts w:ascii="Helvetica Neue" w:eastAsia="Helvetica Neue" w:hAnsi="Helvetica Neue" w:cs="Helvetica Neue"/>
              </w:rPr>
            </w:pPr>
            <w:hyperlink r:id="rId7">
              <w:r>
                <w:rPr>
                  <w:rFonts w:ascii="Helvetica Neue" w:eastAsia="Helvetica Neue" w:hAnsi="Helvetica Neue" w:cs="Helvetica Neue"/>
                  <w:color w:val="1155CC"/>
                  <w:u w:val="single"/>
                </w:rPr>
                <w:t>LINK</w:t>
              </w:r>
            </w:hyperlink>
          </w:p>
        </w:tc>
      </w:tr>
      <w:tr w:rsidR="00A517B9" w14:paraId="720C7172" w14:textId="77777777">
        <w:trPr>
          <w:trHeight w:val="79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53E6CB"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Your Baby Is Speaking to You:</w:t>
            </w:r>
            <w:r>
              <w:rPr>
                <w:rFonts w:ascii="Helvetica Neue" w:eastAsia="Helvetica Neue" w:hAnsi="Helvetica Neue" w:cs="Helvetica Neue"/>
                <w:color w:val="333333"/>
              </w:rPr>
              <w:t xml:space="preserve"> A Visual Guide to the Amazing Behaviors of Your Newborn and Growing Baby</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C9D934" w14:textId="77777777" w:rsidR="00A517B9" w:rsidRDefault="001D1184">
            <w:pPr>
              <w:widowControl w:val="0"/>
              <w:rPr>
                <w:rFonts w:ascii="Helvetica Neue" w:eastAsia="Helvetica Neue" w:hAnsi="Helvetica Neue" w:cs="Helvetica Neue"/>
                <w:color w:val="333333"/>
              </w:rPr>
            </w:pPr>
            <w:r>
              <w:rPr>
                <w:rFonts w:ascii="Helvetica Neue" w:eastAsia="Helvetica Neue" w:hAnsi="Helvetica Neue" w:cs="Helvetica Neue"/>
                <w:color w:val="333333"/>
              </w:rPr>
              <w:t xml:space="preserve"> Kevin Nugent</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9E8978" w14:textId="77777777" w:rsidR="00A517B9" w:rsidRDefault="001D1184">
            <w:pPr>
              <w:widowControl w:val="0"/>
              <w:jc w:val="center"/>
              <w:rPr>
                <w:rFonts w:ascii="Helvetica Neue" w:eastAsia="Helvetica Neue" w:hAnsi="Helvetica Neue" w:cs="Helvetica Neue"/>
              </w:rPr>
            </w:pPr>
            <w:hyperlink r:id="rId8">
              <w:r>
                <w:rPr>
                  <w:rFonts w:ascii="Helvetica Neue" w:eastAsia="Helvetica Neue" w:hAnsi="Helvetica Neue" w:cs="Helvetica Neue"/>
                  <w:color w:val="1155CC"/>
                  <w:u w:val="single"/>
                </w:rPr>
                <w:t>LINK</w:t>
              </w:r>
            </w:hyperlink>
          </w:p>
        </w:tc>
      </w:tr>
      <w:tr w:rsidR="00A517B9" w14:paraId="00BB4786"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690CBC"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The Emotional Life of the Toddler</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31A7EE8"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color w:val="333333"/>
              </w:rPr>
              <w:t xml:space="preserve"> Alicia Lieberman</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A8378B9" w14:textId="77777777" w:rsidR="00A517B9" w:rsidRDefault="001D1184">
            <w:pPr>
              <w:widowControl w:val="0"/>
              <w:jc w:val="center"/>
              <w:rPr>
                <w:rFonts w:ascii="Helvetica Neue" w:eastAsia="Helvetica Neue" w:hAnsi="Helvetica Neue" w:cs="Helvetica Neue"/>
              </w:rPr>
            </w:pPr>
            <w:hyperlink r:id="rId9">
              <w:r>
                <w:rPr>
                  <w:rFonts w:ascii="Helvetica Neue" w:eastAsia="Helvetica Neue" w:hAnsi="Helvetica Neue" w:cs="Helvetica Neue"/>
                  <w:color w:val="1155CC"/>
                  <w:u w:val="single"/>
                </w:rPr>
                <w:t>LINK</w:t>
              </w:r>
            </w:hyperlink>
          </w:p>
        </w:tc>
      </w:tr>
      <w:tr w:rsidR="00A517B9" w14:paraId="676D33DC" w14:textId="77777777">
        <w:trPr>
          <w:trHeight w:val="58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B38BE4"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Developmentally Appropriate Practice: A Focus on Infants and Toddlers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0A63C0"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 xml:space="preserve"> Copple et al</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A18B64" w14:textId="77777777" w:rsidR="00A517B9" w:rsidRDefault="001D1184">
            <w:pPr>
              <w:shd w:val="clear" w:color="auto" w:fill="FFFFFF"/>
              <w:spacing w:after="160"/>
              <w:jc w:val="center"/>
              <w:rPr>
                <w:rFonts w:ascii="Helvetica Neue" w:eastAsia="Helvetica Neue" w:hAnsi="Helvetica Neue" w:cs="Helvetica Neue"/>
                <w:color w:val="1155CC"/>
              </w:rPr>
            </w:pPr>
            <w:hyperlink r:id="rId10">
              <w:r>
                <w:rPr>
                  <w:rFonts w:ascii="Helvetica Neue" w:eastAsia="Helvetica Neue" w:hAnsi="Helvetica Neue" w:cs="Helvetica Neue"/>
                  <w:color w:val="1155CC"/>
                  <w:u w:val="single"/>
                </w:rPr>
                <w:t>LINK</w:t>
              </w:r>
            </w:hyperlink>
            <w:r>
              <w:rPr>
                <w:rFonts w:ascii="Helvetica Neue" w:eastAsia="Helvetica Neue" w:hAnsi="Helvetica Neue" w:cs="Helvetica Neue"/>
                <w:color w:val="333333"/>
              </w:rPr>
              <w:t xml:space="preserve">  </w:t>
            </w:r>
            <w:hyperlink r:id="rId11">
              <w:proofErr w:type="spellStart"/>
              <w:r>
                <w:rPr>
                  <w:rFonts w:ascii="Helvetica Neue" w:eastAsia="Helvetica Neue" w:hAnsi="Helvetica Neue" w:cs="Helvetica Neue"/>
                  <w:color w:val="1155CC"/>
                  <w:u w:val="single"/>
                </w:rPr>
                <w:t>LINK</w:t>
              </w:r>
              <w:proofErr w:type="spellEnd"/>
            </w:hyperlink>
          </w:p>
        </w:tc>
      </w:tr>
      <w:tr w:rsidR="00A517B9" w14:paraId="2B5F4E33"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636B6DC7"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Module 3</w:t>
            </w:r>
          </w:p>
        </w:tc>
      </w:tr>
      <w:tr w:rsidR="00A517B9" w14:paraId="6532501B"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FBBC04"/>
            <w:tcMar>
              <w:top w:w="40" w:type="dxa"/>
              <w:left w:w="40" w:type="dxa"/>
              <w:bottom w:w="40" w:type="dxa"/>
              <w:right w:w="40" w:type="dxa"/>
            </w:tcMar>
            <w:vAlign w:val="center"/>
          </w:tcPr>
          <w:p w14:paraId="0247CB61"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Book</w:t>
            </w:r>
          </w:p>
        </w:tc>
        <w:tc>
          <w:tcPr>
            <w:tcW w:w="270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1751FB58"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Author</w:t>
            </w:r>
          </w:p>
        </w:tc>
        <w:tc>
          <w:tcPr>
            <w:tcW w:w="303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3F240DCD"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Purchase Information</w:t>
            </w:r>
          </w:p>
        </w:tc>
      </w:tr>
      <w:tr w:rsidR="00A517B9" w14:paraId="34E6D2A1"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380575"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Really Seeing Children</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3637B0" w14:textId="77777777" w:rsidR="00A517B9" w:rsidRDefault="001D1184">
            <w:pPr>
              <w:pStyle w:val="Heading1"/>
              <w:keepNext w:val="0"/>
              <w:keepLines w:val="0"/>
              <w:shd w:val="clear" w:color="auto" w:fill="FFFFFF"/>
              <w:spacing w:before="160" w:after="160" w:line="248" w:lineRule="auto"/>
              <w:rPr>
                <w:rFonts w:ascii="Helvetica Neue" w:eastAsia="Helvetica Neue" w:hAnsi="Helvetica Neue" w:cs="Helvetica Neue"/>
                <w:sz w:val="22"/>
                <w:szCs w:val="22"/>
              </w:rPr>
            </w:pPr>
            <w:bookmarkStart w:id="2" w:name="_5ulunveg4w6f" w:colFirst="0" w:colLast="0"/>
            <w:bookmarkEnd w:id="2"/>
            <w:r>
              <w:rPr>
                <w:rFonts w:ascii="Helvetica Neue" w:eastAsia="Helvetica Neue" w:hAnsi="Helvetica Neue" w:cs="Helvetica Neue"/>
                <w:color w:val="333333"/>
                <w:sz w:val="22"/>
                <w:szCs w:val="22"/>
              </w:rPr>
              <w:t xml:space="preserve"> Deb Curtis  </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034124" w14:textId="77777777" w:rsidR="00A517B9" w:rsidRDefault="001D1184">
            <w:pPr>
              <w:widowControl w:val="0"/>
              <w:jc w:val="center"/>
              <w:rPr>
                <w:rFonts w:ascii="Helvetica Neue" w:eastAsia="Helvetica Neue" w:hAnsi="Helvetica Neue" w:cs="Helvetica Neue"/>
              </w:rPr>
            </w:pPr>
            <w:hyperlink r:id="rId12">
              <w:r>
                <w:rPr>
                  <w:rFonts w:ascii="Helvetica Neue" w:eastAsia="Helvetica Neue" w:hAnsi="Helvetica Neue" w:cs="Helvetica Neue"/>
                  <w:color w:val="1155CC"/>
                  <w:u w:val="single"/>
                </w:rPr>
                <w:t>LINK</w:t>
              </w:r>
            </w:hyperlink>
          </w:p>
        </w:tc>
      </w:tr>
      <w:tr w:rsidR="00A517B9" w14:paraId="784114CB"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2B2815"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Understanding the Human Being</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AD6CF2" w14:textId="77777777" w:rsidR="00A517B9" w:rsidRDefault="001D1184">
            <w:pPr>
              <w:shd w:val="clear" w:color="auto" w:fill="FFFFFF"/>
              <w:spacing w:after="160"/>
              <w:rPr>
                <w:rFonts w:ascii="Helvetica Neue" w:eastAsia="Helvetica Neue" w:hAnsi="Helvetica Neue" w:cs="Helvetica Neue"/>
              </w:rPr>
            </w:pPr>
            <w:r>
              <w:rPr>
                <w:rFonts w:ascii="Helvetica Neue" w:eastAsia="Helvetica Neue" w:hAnsi="Helvetica Neue" w:cs="Helvetica Neue"/>
                <w:color w:val="333333"/>
              </w:rPr>
              <w:t xml:space="preserve"> Silvana </w:t>
            </w:r>
            <w:proofErr w:type="spellStart"/>
            <w:r>
              <w:rPr>
                <w:rFonts w:ascii="Helvetica Neue" w:eastAsia="Helvetica Neue" w:hAnsi="Helvetica Neue" w:cs="Helvetica Neue"/>
                <w:color w:val="333333"/>
              </w:rPr>
              <w:t>Montanaro</w:t>
            </w:r>
            <w:proofErr w:type="spellEnd"/>
            <w:r>
              <w:rPr>
                <w:rFonts w:ascii="Helvetica Neue" w:eastAsia="Helvetica Neue" w:hAnsi="Helvetica Neue" w:cs="Helvetica Neue"/>
                <w:color w:val="333333"/>
              </w:rPr>
              <w:t xml:space="preserve"> </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39460B" w14:textId="77777777" w:rsidR="00A517B9" w:rsidRDefault="001D1184">
            <w:pPr>
              <w:widowControl w:val="0"/>
              <w:jc w:val="center"/>
              <w:rPr>
                <w:rFonts w:ascii="Helvetica Neue" w:eastAsia="Helvetica Neue" w:hAnsi="Helvetica Neue" w:cs="Helvetica Neue"/>
              </w:rPr>
            </w:pPr>
            <w:hyperlink r:id="rId13">
              <w:r>
                <w:rPr>
                  <w:rFonts w:ascii="Helvetica Neue" w:eastAsia="Helvetica Neue" w:hAnsi="Helvetica Neue" w:cs="Helvetica Neue"/>
                  <w:color w:val="1155CC"/>
                  <w:u w:val="single"/>
                </w:rPr>
                <w:t xml:space="preserve"> LINK</w:t>
              </w:r>
            </w:hyperlink>
          </w:p>
        </w:tc>
      </w:tr>
      <w:tr w:rsidR="00A517B9" w14:paraId="760CBFEF"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C7B929"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 xml:space="preserve">What’s Going </w:t>
            </w:r>
            <w:proofErr w:type="gramStart"/>
            <w:r>
              <w:rPr>
                <w:rFonts w:ascii="Helvetica Neue" w:eastAsia="Helvetica Neue" w:hAnsi="Helvetica Neue" w:cs="Helvetica Neue"/>
                <w:b/>
                <w:color w:val="333333"/>
              </w:rPr>
              <w:t>On</w:t>
            </w:r>
            <w:proofErr w:type="gramEnd"/>
            <w:r>
              <w:rPr>
                <w:rFonts w:ascii="Helvetica Neue" w:eastAsia="Helvetica Neue" w:hAnsi="Helvetica Neue" w:cs="Helvetica Neue"/>
                <w:b/>
                <w:color w:val="333333"/>
              </w:rPr>
              <w:t xml:space="preserve"> in There?</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175F31" w14:textId="77777777" w:rsidR="00A517B9" w:rsidRDefault="001D1184">
            <w:pPr>
              <w:shd w:val="clear" w:color="auto" w:fill="FFFFFF"/>
              <w:spacing w:after="160"/>
              <w:rPr>
                <w:rFonts w:ascii="Helvetica Neue" w:eastAsia="Helvetica Neue" w:hAnsi="Helvetica Neue" w:cs="Helvetica Neue"/>
              </w:rPr>
            </w:pPr>
            <w:r>
              <w:rPr>
                <w:rFonts w:ascii="Helvetica Neue" w:eastAsia="Helvetica Neue" w:hAnsi="Helvetica Neue" w:cs="Helvetica Neue"/>
                <w:color w:val="333333"/>
              </w:rPr>
              <w:t xml:space="preserve"> Lise Eliot</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ABBA09" w14:textId="77777777" w:rsidR="00A517B9" w:rsidRDefault="001D1184">
            <w:pPr>
              <w:widowControl w:val="0"/>
              <w:jc w:val="center"/>
              <w:rPr>
                <w:rFonts w:ascii="Helvetica Neue" w:eastAsia="Helvetica Neue" w:hAnsi="Helvetica Neue" w:cs="Helvetica Neue"/>
              </w:rPr>
            </w:pPr>
            <w:hyperlink r:id="rId14">
              <w:r>
                <w:rPr>
                  <w:rFonts w:ascii="Helvetica Neue" w:eastAsia="Helvetica Neue" w:hAnsi="Helvetica Neue" w:cs="Helvetica Neue"/>
                  <w:color w:val="1155CC"/>
                  <w:u w:val="single"/>
                </w:rPr>
                <w:t>LINK</w:t>
              </w:r>
            </w:hyperlink>
          </w:p>
        </w:tc>
      </w:tr>
      <w:tr w:rsidR="00A517B9" w14:paraId="564A717A"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622C3DC4"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w:t>
            </w:r>
            <w:r>
              <w:rPr>
                <w:rFonts w:ascii="Helvetica Neue" w:eastAsia="Helvetica Neue" w:hAnsi="Helvetica Neue" w:cs="Helvetica Neue"/>
              </w:rPr>
              <w:t>odule 4</w:t>
            </w:r>
          </w:p>
        </w:tc>
      </w:tr>
      <w:tr w:rsidR="00A517B9" w14:paraId="24CE2032"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FBBC04"/>
            <w:tcMar>
              <w:top w:w="40" w:type="dxa"/>
              <w:left w:w="40" w:type="dxa"/>
              <w:bottom w:w="40" w:type="dxa"/>
              <w:right w:w="40" w:type="dxa"/>
            </w:tcMar>
            <w:vAlign w:val="center"/>
          </w:tcPr>
          <w:p w14:paraId="00F03708"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Book</w:t>
            </w:r>
          </w:p>
        </w:tc>
        <w:tc>
          <w:tcPr>
            <w:tcW w:w="270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1A7BDBFD"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Author</w:t>
            </w:r>
          </w:p>
        </w:tc>
        <w:tc>
          <w:tcPr>
            <w:tcW w:w="303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1CB34797"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Purchase Information</w:t>
            </w:r>
          </w:p>
        </w:tc>
      </w:tr>
      <w:tr w:rsidR="00A517B9" w14:paraId="7490C2CC" w14:textId="77777777">
        <w:trPr>
          <w:trHeight w:val="55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B5E011"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 xml:space="preserve">Our Babies, </w:t>
            </w:r>
            <w:proofErr w:type="gramStart"/>
            <w:r>
              <w:rPr>
                <w:rFonts w:ascii="Helvetica Neue" w:eastAsia="Helvetica Neue" w:hAnsi="Helvetica Neue" w:cs="Helvetica Neue"/>
                <w:b/>
                <w:color w:val="333333"/>
              </w:rPr>
              <w:t>Ourselves</w:t>
            </w:r>
            <w:proofErr w:type="gramEnd"/>
            <w:r>
              <w:rPr>
                <w:rFonts w:ascii="Helvetica Neue" w:eastAsia="Helvetica Neue" w:hAnsi="Helvetica Neue" w:cs="Helvetica Neue"/>
                <w:color w:val="333333"/>
              </w:rPr>
              <w:t>: How Biology and Culture Shape the Way We Parent</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61A95A"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color w:val="333333"/>
              </w:rPr>
              <w:t>Meredith F. Small</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BAADA97" w14:textId="77777777" w:rsidR="00A517B9" w:rsidRDefault="001D1184">
            <w:pPr>
              <w:widowControl w:val="0"/>
              <w:jc w:val="center"/>
              <w:rPr>
                <w:rFonts w:ascii="Helvetica Neue" w:eastAsia="Helvetica Neue" w:hAnsi="Helvetica Neue" w:cs="Helvetica Neue"/>
              </w:rPr>
            </w:pPr>
            <w:hyperlink r:id="rId15">
              <w:r>
                <w:rPr>
                  <w:rFonts w:ascii="Helvetica Neue" w:eastAsia="Helvetica Neue" w:hAnsi="Helvetica Neue" w:cs="Helvetica Neue"/>
                  <w:color w:val="1155CC"/>
                  <w:u w:val="single"/>
                </w:rPr>
                <w:t>LINK</w:t>
              </w:r>
            </w:hyperlink>
          </w:p>
        </w:tc>
      </w:tr>
      <w:tr w:rsidR="00A517B9" w14:paraId="10DD9475"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708DF42F"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Module 5</w:t>
            </w:r>
          </w:p>
        </w:tc>
      </w:tr>
      <w:tr w:rsidR="00A517B9" w14:paraId="09951AC5"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FBBC04"/>
            <w:tcMar>
              <w:top w:w="40" w:type="dxa"/>
              <w:left w:w="40" w:type="dxa"/>
              <w:bottom w:w="40" w:type="dxa"/>
              <w:right w:w="40" w:type="dxa"/>
            </w:tcMar>
            <w:vAlign w:val="center"/>
          </w:tcPr>
          <w:p w14:paraId="1F94F6D7"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Book</w:t>
            </w:r>
          </w:p>
        </w:tc>
        <w:tc>
          <w:tcPr>
            <w:tcW w:w="270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30CE61A2"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Author</w:t>
            </w:r>
          </w:p>
        </w:tc>
        <w:tc>
          <w:tcPr>
            <w:tcW w:w="303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78846149"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Purchase Information</w:t>
            </w:r>
          </w:p>
        </w:tc>
      </w:tr>
      <w:tr w:rsidR="00A517B9" w14:paraId="5DC7D9C8"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30A4C0"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lastRenderedPageBreak/>
              <w:t>Nurtured by Nature</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2D2188"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color w:val="333333"/>
              </w:rPr>
              <w:t xml:space="preserve">Victoria </w:t>
            </w:r>
            <w:proofErr w:type="spellStart"/>
            <w:r>
              <w:rPr>
                <w:rFonts w:ascii="Helvetica Neue" w:eastAsia="Helvetica Neue" w:hAnsi="Helvetica Neue" w:cs="Helvetica Neue"/>
                <w:color w:val="333333"/>
              </w:rPr>
              <w:t>Delilla</w:t>
            </w:r>
            <w:proofErr w:type="spellEnd"/>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6C38B3" w14:textId="77777777" w:rsidR="00A517B9" w:rsidRDefault="001D1184">
            <w:pPr>
              <w:widowControl w:val="0"/>
              <w:jc w:val="center"/>
              <w:rPr>
                <w:rFonts w:ascii="Helvetica Neue" w:eastAsia="Helvetica Neue" w:hAnsi="Helvetica Neue" w:cs="Helvetica Neue"/>
              </w:rPr>
            </w:pPr>
            <w:hyperlink r:id="rId16">
              <w:r>
                <w:rPr>
                  <w:rFonts w:ascii="Helvetica Neue" w:eastAsia="Helvetica Neue" w:hAnsi="Helvetica Neue" w:cs="Helvetica Neue"/>
                  <w:color w:val="1155CC"/>
                  <w:u w:val="single"/>
                </w:rPr>
                <w:t>LINK</w:t>
              </w:r>
            </w:hyperlink>
          </w:p>
        </w:tc>
      </w:tr>
      <w:tr w:rsidR="00A517B9" w14:paraId="6AF26E0B"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56FAB4AE" w14:textId="77777777" w:rsidR="00A517B9" w:rsidRDefault="00A517B9">
            <w:pPr>
              <w:widowControl w:val="0"/>
              <w:jc w:val="center"/>
              <w:rPr>
                <w:rFonts w:ascii="Helvetica Neue" w:eastAsia="Helvetica Neue" w:hAnsi="Helvetica Neue" w:cs="Helvetica Neue"/>
              </w:rPr>
            </w:pPr>
          </w:p>
        </w:tc>
      </w:tr>
      <w:tr w:rsidR="00A517B9" w14:paraId="2211DCD8"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71749F58"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Module 6</w:t>
            </w:r>
          </w:p>
        </w:tc>
      </w:tr>
      <w:tr w:rsidR="00A517B9" w14:paraId="116425DD"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FBBC04"/>
            <w:tcMar>
              <w:top w:w="40" w:type="dxa"/>
              <w:left w:w="40" w:type="dxa"/>
              <w:bottom w:w="40" w:type="dxa"/>
              <w:right w:w="40" w:type="dxa"/>
            </w:tcMar>
            <w:vAlign w:val="center"/>
          </w:tcPr>
          <w:p w14:paraId="22521746"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Book</w:t>
            </w:r>
          </w:p>
        </w:tc>
        <w:tc>
          <w:tcPr>
            <w:tcW w:w="270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425392E0"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Author</w:t>
            </w:r>
          </w:p>
        </w:tc>
        <w:tc>
          <w:tcPr>
            <w:tcW w:w="3030" w:type="dxa"/>
            <w:tcBorders>
              <w:top w:val="single" w:sz="6" w:space="0" w:color="CCCCCC"/>
              <w:left w:val="single" w:sz="6" w:space="0" w:color="CCCCCC"/>
              <w:bottom w:val="single" w:sz="6" w:space="0" w:color="000000"/>
              <w:right w:val="single" w:sz="6" w:space="0" w:color="000000"/>
            </w:tcBorders>
            <w:shd w:val="clear" w:color="auto" w:fill="FBBC04"/>
            <w:tcMar>
              <w:top w:w="40" w:type="dxa"/>
              <w:left w:w="40" w:type="dxa"/>
              <w:bottom w:w="40" w:type="dxa"/>
              <w:right w:w="40" w:type="dxa"/>
            </w:tcMar>
            <w:vAlign w:val="center"/>
          </w:tcPr>
          <w:p w14:paraId="1B3668EE"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Purchase Information</w:t>
            </w:r>
          </w:p>
        </w:tc>
      </w:tr>
      <w:tr w:rsidR="00A517B9" w14:paraId="4DBA0057"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0D59FD"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1946 London Lectures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421C6B"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color w:val="333333"/>
              </w:rPr>
              <w:t>Maria Montessori</w:t>
            </w:r>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492915"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 xml:space="preserve"> </w:t>
            </w:r>
            <w:hyperlink r:id="rId17">
              <w:r>
                <w:rPr>
                  <w:rFonts w:ascii="Helvetica Neue" w:eastAsia="Helvetica Neue" w:hAnsi="Helvetica Neue" w:cs="Helvetica Neue"/>
                  <w:color w:val="1155CC"/>
                  <w:u w:val="single"/>
                </w:rPr>
                <w:t>LINK</w:t>
              </w:r>
            </w:hyperlink>
          </w:p>
        </w:tc>
      </w:tr>
      <w:tr w:rsidR="00A517B9" w14:paraId="100F21E1" w14:textId="77777777">
        <w:trPr>
          <w:trHeight w:val="315"/>
        </w:trPr>
        <w:tc>
          <w:tcPr>
            <w:tcW w:w="4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ABF13A"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b/>
                <w:color w:val="333333"/>
              </w:rPr>
              <w:t xml:space="preserve">Nutritional </w:t>
            </w:r>
            <w:proofErr w:type="gramStart"/>
            <w:r>
              <w:rPr>
                <w:rFonts w:ascii="Helvetica Neue" w:eastAsia="Helvetica Neue" w:hAnsi="Helvetica Neue" w:cs="Helvetica Neue"/>
                <w:b/>
                <w:color w:val="333333"/>
              </w:rPr>
              <w:t>Packet  2</w:t>
            </w:r>
            <w:proofErr w:type="gramEnd"/>
            <w:r>
              <w:rPr>
                <w:rFonts w:ascii="Helvetica Neue" w:eastAsia="Helvetica Neue" w:hAnsi="Helvetica Neue" w:cs="Helvetica Neue"/>
                <w:b/>
                <w:color w:val="333333"/>
              </w:rPr>
              <w:t xml:space="preserve"> e-books</w:t>
            </w:r>
          </w:p>
        </w:tc>
        <w:tc>
          <w:tcPr>
            <w:tcW w:w="27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652464B" w14:textId="77777777" w:rsidR="00A517B9" w:rsidRDefault="001D1184">
            <w:pPr>
              <w:widowControl w:val="0"/>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color w:val="333333"/>
              </w:rPr>
              <w:t xml:space="preserve">Jan </w:t>
            </w:r>
            <w:proofErr w:type="spellStart"/>
            <w:r>
              <w:rPr>
                <w:rFonts w:ascii="Helvetica Neue" w:eastAsia="Helvetica Neue" w:hAnsi="Helvetica Neue" w:cs="Helvetica Neue"/>
                <w:color w:val="333333"/>
              </w:rPr>
              <w:t>Katzen</w:t>
            </w:r>
            <w:proofErr w:type="spellEnd"/>
          </w:p>
        </w:tc>
        <w:tc>
          <w:tcPr>
            <w:tcW w:w="30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5F676A" w14:textId="77777777" w:rsidR="00A517B9" w:rsidRDefault="001D1184">
            <w:pPr>
              <w:widowControl w:val="0"/>
              <w:jc w:val="center"/>
              <w:rPr>
                <w:rFonts w:ascii="Helvetica Neue" w:eastAsia="Helvetica Neue" w:hAnsi="Helvetica Neue" w:cs="Helvetica Neue"/>
              </w:rPr>
            </w:pPr>
            <w:hyperlink r:id="rId18">
              <w:r>
                <w:rPr>
                  <w:rFonts w:ascii="Helvetica Neue" w:eastAsia="Helvetica Neue" w:hAnsi="Helvetica Neue" w:cs="Helvetica Neue"/>
                  <w:color w:val="1155CC"/>
                  <w:u w:val="single"/>
                </w:rPr>
                <w:t>LINK</w:t>
              </w:r>
            </w:hyperlink>
          </w:p>
        </w:tc>
      </w:tr>
      <w:tr w:rsidR="00A517B9" w14:paraId="4819F4BC"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6D9EEB"/>
            <w:tcMar>
              <w:top w:w="40" w:type="dxa"/>
              <w:left w:w="40" w:type="dxa"/>
              <w:bottom w:w="40" w:type="dxa"/>
              <w:right w:w="40" w:type="dxa"/>
            </w:tcMar>
            <w:vAlign w:val="center"/>
          </w:tcPr>
          <w:p w14:paraId="2F937C72"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Module 7</w:t>
            </w:r>
          </w:p>
        </w:tc>
      </w:tr>
      <w:tr w:rsidR="00A517B9" w14:paraId="614AD36B" w14:textId="77777777">
        <w:trPr>
          <w:trHeight w:val="315"/>
        </w:trPr>
        <w:tc>
          <w:tcPr>
            <w:tcW w:w="10140" w:type="dxa"/>
            <w:gridSpan w:val="3"/>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CEA98A" w14:textId="77777777" w:rsidR="00A517B9" w:rsidRDefault="001D1184">
            <w:pPr>
              <w:widowControl w:val="0"/>
              <w:jc w:val="center"/>
              <w:rPr>
                <w:rFonts w:ascii="Helvetica Neue" w:eastAsia="Helvetica Neue" w:hAnsi="Helvetica Neue" w:cs="Helvetica Neue"/>
              </w:rPr>
            </w:pPr>
            <w:r>
              <w:rPr>
                <w:rFonts w:ascii="Helvetica Neue" w:eastAsia="Helvetica Neue" w:hAnsi="Helvetica Neue" w:cs="Helvetica Neue"/>
              </w:rPr>
              <w:t>no new books needed for this module</w:t>
            </w:r>
          </w:p>
        </w:tc>
      </w:tr>
    </w:tbl>
    <w:p w14:paraId="0E9DAA3B" w14:textId="77777777" w:rsidR="00A517B9" w:rsidRDefault="00A517B9"/>
    <w:p w14:paraId="519864A9" w14:textId="77777777" w:rsidR="00A517B9" w:rsidRDefault="00A517B9"/>
    <w:tbl>
      <w:tblPr>
        <w:tblStyle w:val="a0"/>
        <w:tblW w:w="9975"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9975"/>
      </w:tblGrid>
      <w:tr w:rsidR="00A517B9" w14:paraId="6BEECBF6" w14:textId="77777777">
        <w:trPr>
          <w:trHeight w:val="315"/>
        </w:trPr>
        <w:tc>
          <w:tcPr>
            <w:tcW w:w="9975" w:type="dxa"/>
            <w:tcBorders>
              <w:top w:val="single" w:sz="6" w:space="0" w:color="CCCCCC"/>
              <w:left w:val="single" w:sz="6" w:space="0" w:color="000000"/>
              <w:bottom w:val="single" w:sz="6" w:space="0" w:color="000000"/>
              <w:right w:val="single" w:sz="6" w:space="0" w:color="000000"/>
            </w:tcBorders>
            <w:shd w:val="clear" w:color="auto" w:fill="FFFF99"/>
            <w:tcMar>
              <w:top w:w="40" w:type="dxa"/>
              <w:left w:w="40" w:type="dxa"/>
              <w:bottom w:w="40" w:type="dxa"/>
              <w:right w:w="40" w:type="dxa"/>
            </w:tcMar>
            <w:vAlign w:val="center"/>
          </w:tcPr>
          <w:p w14:paraId="5E5A8F52" w14:textId="77777777" w:rsidR="00A517B9" w:rsidRDefault="001D1184">
            <w:pPr>
              <w:shd w:val="clear" w:color="auto" w:fill="FFFFFF"/>
              <w:spacing w:after="160"/>
              <w:jc w:val="center"/>
              <w:rPr>
                <w:rFonts w:ascii="Helvetica Neue" w:eastAsia="Helvetica Neue" w:hAnsi="Helvetica Neue" w:cs="Helvetica Neue"/>
                <w:b/>
                <w:color w:val="FF00FF"/>
                <w:shd w:val="clear" w:color="auto" w:fill="FFFF99"/>
              </w:rPr>
            </w:pPr>
            <w:r>
              <w:rPr>
                <w:rFonts w:ascii="Helvetica Neue" w:eastAsia="Helvetica Neue" w:hAnsi="Helvetica Neue" w:cs="Helvetica Neue"/>
                <w:b/>
                <w:color w:val="FF00FF"/>
                <w:shd w:val="clear" w:color="auto" w:fill="FFFF99"/>
              </w:rPr>
              <w:t>SUGGESTED READING</w:t>
            </w:r>
          </w:p>
          <w:p w14:paraId="53391428" w14:textId="77777777" w:rsidR="00A517B9" w:rsidRDefault="001D1184">
            <w:pPr>
              <w:shd w:val="clear" w:color="auto" w:fill="FFFFFF"/>
              <w:spacing w:after="160"/>
              <w:jc w:val="center"/>
              <w:rPr>
                <w:rFonts w:ascii="Helvetica Neue" w:eastAsia="Helvetica Neue" w:hAnsi="Helvetica Neue" w:cs="Helvetica Neue"/>
                <w:b/>
                <w:color w:val="FF00FF"/>
                <w:shd w:val="clear" w:color="auto" w:fill="FFFF99"/>
              </w:rPr>
            </w:pPr>
            <w:r>
              <w:rPr>
                <w:rFonts w:ascii="Helvetica Neue" w:eastAsia="Helvetica Neue" w:hAnsi="Helvetica Neue" w:cs="Helvetica Neue"/>
                <w:b/>
                <w:color w:val="FF00FF"/>
                <w:shd w:val="clear" w:color="auto" w:fill="FFFF99"/>
              </w:rPr>
              <w:t xml:space="preserve"> not used in the course, but a VERY helpful resource </w:t>
            </w:r>
          </w:p>
          <w:p w14:paraId="4FC7146D" w14:textId="77777777" w:rsidR="00A517B9" w:rsidRDefault="001D1184">
            <w:pPr>
              <w:shd w:val="clear" w:color="auto" w:fill="FFFFFF"/>
              <w:spacing w:after="160"/>
              <w:jc w:val="center"/>
              <w:rPr>
                <w:shd w:val="clear" w:color="auto" w:fill="FFFF99"/>
              </w:rPr>
            </w:pPr>
            <w:r>
              <w:rPr>
                <w:rFonts w:ascii="Helvetica Neue" w:eastAsia="Helvetica Neue" w:hAnsi="Helvetica Neue" w:cs="Helvetica Neue"/>
                <w:b/>
                <w:color w:val="FF00FF"/>
                <w:shd w:val="clear" w:color="auto" w:fill="FFFF99"/>
              </w:rPr>
              <w:t xml:space="preserve">that you can start using right away </w:t>
            </w:r>
          </w:p>
          <w:p w14:paraId="236787E5" w14:textId="77777777" w:rsidR="00A517B9" w:rsidRDefault="001D1184">
            <w:pPr>
              <w:shd w:val="clear" w:color="auto" w:fill="FFFFFF"/>
              <w:spacing w:after="160"/>
              <w:jc w:val="center"/>
              <w:rPr>
                <w:rFonts w:ascii="Helvetica Neue" w:eastAsia="Helvetica Neue" w:hAnsi="Helvetica Neue" w:cs="Helvetica Neue"/>
                <w:color w:val="0088CC"/>
                <w:shd w:val="clear" w:color="auto" w:fill="FFFF99"/>
              </w:rPr>
            </w:pPr>
            <w:r>
              <w:rPr>
                <w:rFonts w:ascii="Helvetica Neue" w:eastAsia="Helvetica Neue" w:hAnsi="Helvetica Neue" w:cs="Helvetica Neue"/>
                <w:b/>
                <w:color w:val="0088CC"/>
                <w:shd w:val="clear" w:color="auto" w:fill="FFFF99"/>
              </w:rPr>
              <w:t xml:space="preserve">How to Talk so LITTLE Kids Will Listen </w:t>
            </w:r>
            <w:r>
              <w:rPr>
                <w:rFonts w:ascii="Helvetica Neue" w:eastAsia="Helvetica Neue" w:hAnsi="Helvetica Neue" w:cs="Helvetica Neue"/>
                <w:color w:val="0088CC"/>
                <w:shd w:val="clear" w:color="auto" w:fill="FFFF99"/>
              </w:rPr>
              <w:t xml:space="preserve">- Adele Faber and Julie King  </w:t>
            </w:r>
          </w:p>
          <w:p w14:paraId="55D51E0D" w14:textId="77777777" w:rsidR="00A517B9" w:rsidRDefault="001D1184">
            <w:pPr>
              <w:shd w:val="clear" w:color="auto" w:fill="FFFFFF"/>
              <w:spacing w:after="160"/>
              <w:jc w:val="center"/>
              <w:rPr>
                <w:rFonts w:ascii="Helvetica Neue" w:eastAsia="Helvetica Neue" w:hAnsi="Helvetica Neue" w:cs="Helvetica Neue"/>
                <w:b/>
                <w:color w:val="0088CC"/>
                <w:shd w:val="clear" w:color="auto" w:fill="FFFF99"/>
              </w:rPr>
            </w:pPr>
            <w:hyperlink r:id="rId19">
              <w:r>
                <w:rPr>
                  <w:rFonts w:ascii="Helvetica Neue" w:eastAsia="Helvetica Neue" w:hAnsi="Helvetica Neue" w:cs="Helvetica Neue"/>
                  <w:b/>
                  <w:color w:val="0088CC"/>
                  <w:u w:val="single"/>
                  <w:shd w:val="clear" w:color="auto" w:fill="FFFF99"/>
                </w:rPr>
                <w:t>LINK</w:t>
              </w:r>
            </w:hyperlink>
          </w:p>
        </w:tc>
      </w:tr>
    </w:tbl>
    <w:p w14:paraId="43138425" w14:textId="77777777" w:rsidR="00A517B9" w:rsidRDefault="00A517B9">
      <w:pPr>
        <w:rPr>
          <w:rFonts w:ascii="Helvetica Neue" w:eastAsia="Helvetica Neue" w:hAnsi="Helvetica Neue" w:cs="Helvetica Neue"/>
        </w:rPr>
      </w:pPr>
    </w:p>
    <w:p w14:paraId="5EC148F2" w14:textId="77777777" w:rsidR="00A517B9" w:rsidRDefault="001D1184">
      <w:pPr>
        <w:shd w:val="clear" w:color="auto" w:fill="FFFFFF"/>
        <w:spacing w:after="160"/>
        <w:rPr>
          <w:rFonts w:ascii="Helvetica Neue" w:eastAsia="Helvetica Neue" w:hAnsi="Helvetica Neue" w:cs="Helvetica Neue"/>
          <w:b/>
          <w:color w:val="333333"/>
        </w:rPr>
      </w:pPr>
      <w:r>
        <w:rPr>
          <w:rFonts w:ascii="Helvetica Neue" w:eastAsia="Helvetica Neue" w:hAnsi="Helvetica Neue" w:cs="Helvetica Neue"/>
          <w:b/>
          <w:color w:val="333333"/>
          <w:shd w:val="clear" w:color="auto" w:fill="FFFF99"/>
        </w:rPr>
        <w:t>Other:</w:t>
      </w:r>
      <w:r>
        <w:rPr>
          <w:rFonts w:ascii="Helvetica Neue" w:eastAsia="Helvetica Neue" w:hAnsi="Helvetica Neue" w:cs="Helvetica Neue"/>
          <w:b/>
          <w:color w:val="333333"/>
        </w:rPr>
        <w:t xml:space="preserve"> </w:t>
      </w:r>
    </w:p>
    <w:p w14:paraId="38184D06" w14:textId="77777777" w:rsidR="00A517B9" w:rsidRDefault="001D1184">
      <w:pPr>
        <w:numPr>
          <w:ilvl w:val="0"/>
          <w:numId w:val="1"/>
        </w:numPr>
        <w:shd w:val="clear" w:color="auto" w:fill="FFFFFF"/>
        <w:spacing w:line="342" w:lineRule="auto"/>
        <w:ind w:left="1100"/>
      </w:pPr>
      <w:r>
        <w:rPr>
          <w:rFonts w:ascii="Helvetica Neue" w:eastAsia="Helvetica Neue" w:hAnsi="Helvetica Neue" w:cs="Helvetica Neue"/>
          <w:b/>
          <w:color w:val="FF0000"/>
        </w:rPr>
        <w:t>Binders and Dividers</w:t>
      </w:r>
      <w:r>
        <w:rPr>
          <w:rFonts w:ascii="Helvetica Neue" w:eastAsia="Helvetica Neue" w:hAnsi="Helvetica Neue" w:cs="Helvetica Neue"/>
          <w:b/>
          <w:color w:val="333333"/>
        </w:rPr>
        <w:t xml:space="preserve"> Extra Printer Ink</w:t>
      </w:r>
      <w:r>
        <w:rPr>
          <w:rFonts w:ascii="Helvetica Neue" w:eastAsia="Helvetica Neue" w:hAnsi="Helvetica Neue" w:cs="Helvetica Neue"/>
          <w:color w:val="333333"/>
        </w:rPr>
        <w:t xml:space="preserve"> - Many adult learners report using around 6 </w:t>
      </w:r>
      <w:proofErr w:type="gramStart"/>
      <w:r>
        <w:rPr>
          <w:rFonts w:ascii="Helvetica Neue" w:eastAsia="Helvetica Neue" w:hAnsi="Helvetica Neue" w:cs="Helvetica Neue"/>
          <w:color w:val="333333"/>
        </w:rPr>
        <w:t>3 inch</w:t>
      </w:r>
      <w:proofErr w:type="gramEnd"/>
      <w:r>
        <w:rPr>
          <w:rFonts w:ascii="Helvetica Neue" w:eastAsia="Helvetica Neue" w:hAnsi="Helvetica Neue" w:cs="Helvetica Neue"/>
          <w:color w:val="333333"/>
        </w:rPr>
        <w:t xml:space="preserve"> 3 ring binders (with clear plastic round view). Some use sheet protectors. Some people print out material at home or school, others save files on a thumb driv</w:t>
      </w:r>
      <w:r>
        <w:rPr>
          <w:rFonts w:ascii="Helvetica Neue" w:eastAsia="Helvetica Neue" w:hAnsi="Helvetica Neue" w:cs="Helvetica Neue"/>
          <w:color w:val="333333"/>
        </w:rPr>
        <w:t xml:space="preserve">e or memory stick and take (or send) to printer. </w:t>
      </w:r>
    </w:p>
    <w:p w14:paraId="174FA23E" w14:textId="77777777" w:rsidR="00A517B9" w:rsidRDefault="001D1184">
      <w:pPr>
        <w:numPr>
          <w:ilvl w:val="0"/>
          <w:numId w:val="1"/>
        </w:numPr>
        <w:shd w:val="clear" w:color="auto" w:fill="FFFFFF"/>
        <w:spacing w:line="342" w:lineRule="auto"/>
        <w:ind w:left="1100"/>
        <w:rPr>
          <w:rFonts w:ascii="Helvetica Neue" w:eastAsia="Helvetica Neue" w:hAnsi="Helvetica Neue" w:cs="Helvetica Neue"/>
        </w:rPr>
      </w:pPr>
      <w:r>
        <w:rPr>
          <w:rFonts w:ascii="Helvetica Neue" w:eastAsia="Helvetica Neue" w:hAnsi="Helvetica Neue" w:cs="Helvetica Neue"/>
          <w:color w:val="333333"/>
        </w:rPr>
        <w:t xml:space="preserve">You will also be asked to watch the documentary </w:t>
      </w:r>
      <w:hyperlink r:id="rId20">
        <w:r>
          <w:rPr>
            <w:rFonts w:ascii="Helvetica Neue" w:eastAsia="Helvetica Neue" w:hAnsi="Helvetica Neue" w:cs="Helvetica Neue"/>
            <w:color w:val="0088CC"/>
            <w:u w:val="single"/>
          </w:rPr>
          <w:t xml:space="preserve">Babies </w:t>
        </w:r>
      </w:hyperlink>
      <w:r>
        <w:rPr>
          <w:rFonts w:ascii="Helvetica Neue" w:eastAsia="Helvetica Neue" w:hAnsi="Helvetica Neue" w:cs="Helvetica Neue"/>
          <w:color w:val="333333"/>
        </w:rPr>
        <w:t>during our cultural studies-- which can be purchased online, rented for $3.99 on Amazon, or streamed on Netflix.</w:t>
      </w:r>
      <w:r>
        <w:rPr>
          <w:rFonts w:ascii="Helvetica Neue" w:eastAsia="Helvetica Neue" w:hAnsi="Helvetica Neue" w:cs="Helvetica Neue"/>
        </w:rPr>
        <w:t xml:space="preserve">  </w:t>
      </w:r>
    </w:p>
    <w:p w14:paraId="650FEDCD" w14:textId="77777777" w:rsidR="00A517B9" w:rsidRDefault="001D1184">
      <w:pPr>
        <w:pStyle w:val="Heading1"/>
        <w:keepNext w:val="0"/>
        <w:keepLines w:val="0"/>
        <w:numPr>
          <w:ilvl w:val="0"/>
          <w:numId w:val="1"/>
        </w:numPr>
        <w:shd w:val="clear" w:color="auto" w:fill="FFFFFF"/>
        <w:spacing w:before="0" w:after="480" w:line="248" w:lineRule="auto"/>
        <w:ind w:left="1100"/>
        <w:rPr>
          <w:rFonts w:ascii="Helvetica Neue" w:eastAsia="Helvetica Neue" w:hAnsi="Helvetica Neue" w:cs="Helvetica Neue"/>
        </w:rPr>
      </w:pPr>
      <w:bookmarkStart w:id="3" w:name="_r3l70hdshbw8" w:colFirst="0" w:colLast="0"/>
      <w:bookmarkEnd w:id="3"/>
      <w:r>
        <w:rPr>
          <w:rFonts w:ascii="Helvetica Neue" w:eastAsia="Helvetica Neue" w:hAnsi="Helvetica Neue" w:cs="Helvetica Neue"/>
          <w:b/>
          <w:color w:val="333333"/>
          <w:sz w:val="22"/>
          <w:szCs w:val="22"/>
        </w:rPr>
        <w:t>CGMS Album material will be made available for printing out at different times during the course.</w:t>
      </w:r>
    </w:p>
    <w:p w14:paraId="2F22C40A" w14:textId="77777777" w:rsidR="00A517B9" w:rsidRDefault="001D1184">
      <w:pPr>
        <w:rPr>
          <w:rFonts w:ascii="Helvetica Neue" w:eastAsia="Helvetica Neue" w:hAnsi="Helvetica Neue" w:cs="Helvetica Neue"/>
        </w:rPr>
      </w:pPr>
      <w:r>
        <w:rPr>
          <w:rFonts w:ascii="Helvetica Neue" w:eastAsia="Helvetica Neue" w:hAnsi="Helvetica Neue" w:cs="Helvetica Neue"/>
        </w:rPr>
        <w:t xml:space="preserve">All CGMS adult learners will receive memberships to the International Montessori Council (IMC- </w:t>
      </w:r>
      <w:hyperlink r:id="rId21">
        <w:r>
          <w:rPr>
            <w:rFonts w:ascii="Helvetica Neue" w:eastAsia="Helvetica Neue" w:hAnsi="Helvetica Neue" w:cs="Helvetica Neue"/>
            <w:color w:val="1155CC"/>
            <w:u w:val="single"/>
          </w:rPr>
          <w:t>www.montessori.or</w:t>
        </w:r>
        <w:r>
          <w:rPr>
            <w:rFonts w:ascii="Helvetica Neue" w:eastAsia="Helvetica Neue" w:hAnsi="Helvetica Neue" w:cs="Helvetica Neue"/>
            <w:color w:val="1155CC"/>
            <w:u w:val="single"/>
          </w:rPr>
          <w:t>g</w:t>
        </w:r>
      </w:hyperlink>
      <w:r>
        <w:rPr>
          <w:rFonts w:ascii="Helvetica Neue" w:eastAsia="Helvetica Neue" w:hAnsi="Helvetica Neue" w:cs="Helvetica Neue"/>
        </w:rPr>
        <w:t xml:space="preserve">).  To receive a discount on the books from this organization, please wait for your membership to be processed one month after your cohort start date.  An email with login information will arrive from the International Montessori Council within one month </w:t>
      </w:r>
      <w:r>
        <w:rPr>
          <w:rFonts w:ascii="Helvetica Neue" w:eastAsia="Helvetica Neue" w:hAnsi="Helvetica Neue" w:cs="Helvetica Neue"/>
        </w:rPr>
        <w:t xml:space="preserve">of your cohort start date.  </w:t>
      </w:r>
    </w:p>
    <w:p w14:paraId="63C7830E" w14:textId="77777777" w:rsidR="00A517B9" w:rsidRDefault="00A517B9">
      <w:pPr>
        <w:rPr>
          <w:rFonts w:ascii="Helvetica Neue" w:eastAsia="Helvetica Neue" w:hAnsi="Helvetica Neue" w:cs="Helvetica Neue"/>
        </w:rPr>
      </w:pPr>
    </w:p>
    <w:p w14:paraId="77FB9E9A" w14:textId="77777777" w:rsidR="00A517B9" w:rsidRDefault="00A517B9">
      <w:pPr>
        <w:rPr>
          <w:rFonts w:ascii="Helvetica Neue" w:eastAsia="Helvetica Neue" w:hAnsi="Helvetica Neue" w:cs="Helvetica Neue"/>
        </w:rPr>
      </w:pPr>
    </w:p>
    <w:sectPr w:rsidR="00A517B9">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C0A"/>
    <w:multiLevelType w:val="multilevel"/>
    <w:tmpl w:val="294EFA6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B9"/>
    <w:rsid w:val="001D1184"/>
    <w:rsid w:val="00A5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FAEE"/>
  <w15:docId w15:val="{E76594A3-713F-48B2-84B5-956E19F0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azon.com/Your-Baby-Speaking-You-Behaviors/dp/0547242956" TargetMode="External"/><Relationship Id="rId13" Type="http://schemas.openxmlformats.org/officeDocument/2006/relationships/hyperlink" Target="https://www.nienhuis.com/us/en/understanding-the-human-being-nienhuis-montessori-usa/product/5131/" TargetMode="External"/><Relationship Id="rId18" Type="http://schemas.openxmlformats.org/officeDocument/2006/relationships/hyperlink" Target="http://nutritionforlearning.com/product/nutrition-for-development-and-learning/" TargetMode="External"/><Relationship Id="rId3" Type="http://schemas.openxmlformats.org/officeDocument/2006/relationships/settings" Target="settings.xml"/><Relationship Id="rId21" Type="http://schemas.openxmlformats.org/officeDocument/2006/relationships/hyperlink" Target="http://www.montessori.org/" TargetMode="External"/><Relationship Id="rId7" Type="http://schemas.openxmlformats.org/officeDocument/2006/relationships/hyperlink" Target="https://www.childcareexchange.com/catalog/product/being-with-infants-and-toddlers/4100466/" TargetMode="External"/><Relationship Id="rId12" Type="http://schemas.openxmlformats.org/officeDocument/2006/relationships/hyperlink" Target="https://www.childcareexchange.com/catalog/product/really-seeing-children/3600569/" TargetMode="External"/><Relationship Id="rId17" Type="http://schemas.openxmlformats.org/officeDocument/2006/relationships/hyperlink" Target="https://www.amazon.com/1946-London-Lectures-Maria-Montessori/dp/B00DIR0FH0" TargetMode="External"/><Relationship Id="rId2" Type="http://schemas.openxmlformats.org/officeDocument/2006/relationships/styles" Target="styles.xml"/><Relationship Id="rId16" Type="http://schemas.openxmlformats.org/officeDocument/2006/relationships/hyperlink" Target="https://www.amazon.com/Nurtured-Nature-Childrens-Victoria-Lilla-ebook/dp/B0793S5F6Y/ref=sr_1_1?keywords=Nurtured+by+Nature&amp;qid=1579288394&amp;s=digital-text&amp;sr=1-1" TargetMode="External"/><Relationship Id="rId20" Type="http://schemas.openxmlformats.org/officeDocument/2006/relationships/hyperlink" Target="http://www.amazon.com/Babies-Bayar/dp/B003WKOU0G/ref%3Dsr_1_1?s=instant-video&amp;amp;ie=UTF8&amp;amp;qid=1426477088&amp;amp;sr=1-1&amp;amp;keywords=babies%2Bdocumentary" TargetMode="External"/><Relationship Id="rId1" Type="http://schemas.openxmlformats.org/officeDocument/2006/relationships/numbering" Target="numbering.xml"/><Relationship Id="rId6" Type="http://schemas.openxmlformats.org/officeDocument/2006/relationships/hyperlink" Target="https://www.amazon.com/Tao-Montessori-Reflections-Compassionate-Teaching/dp/1583482989/ref=sr_1_1?ie=UTF8&amp;qid=1539696222&amp;sr=8-1&amp;keywords=Tao+of+Montessori" TargetMode="External"/><Relationship Id="rId11" Type="http://schemas.openxmlformats.org/officeDocument/2006/relationships/hyperlink" Target="https://www.amazon.com/Developmentally-Appropriate-Practice-Infants-Toddlers/dp/1928896952" TargetMode="External"/><Relationship Id="rId5" Type="http://schemas.openxmlformats.org/officeDocument/2006/relationships/hyperlink" Target="https://www.amazon.com/Absorbent-Mind-Maria-Montessori/dp/0805041567/ref=sr_1_1?s=books&amp;ie=UTF8&amp;qid=1508192465&amp;sr=1-1&amp;keywords=the+absorbent+mind+by+maria+montessori" TargetMode="External"/><Relationship Id="rId15" Type="http://schemas.openxmlformats.org/officeDocument/2006/relationships/hyperlink" Target="https://www.amazon.com/Our-Babies-Ourselves-Biology-Culture-ebook/dp/B005HE8DXA" TargetMode="External"/><Relationship Id="rId23" Type="http://schemas.openxmlformats.org/officeDocument/2006/relationships/theme" Target="theme/theme1.xml"/><Relationship Id="rId10" Type="http://schemas.openxmlformats.org/officeDocument/2006/relationships/hyperlink" Target="https://members.naeyc.org/eweb/DynamicPage.aspx?Action=Add&amp;ObjectKeyFrom=1A83491A-9853-4C87-86A4-F7D95601C2E2&amp;WebCode=ProdDetailAdd&amp;DoNotSave=yes&amp;ParentObject=CentralizedOrderEntry&amp;ParentDataObject=Invoice%20Detail&amp;ivd_formkey=69202792-63d7-4ba2-bf4e-a0da41270555&amp;ivd_cst_key=00000000-0000-0000-0000-000000000000&amp;ivd_cst_ship_key=00000000-0000-0000-0000-000000000000&amp;ivd_prc_prd_key=D25C29A2-1E1C-4C58-B453-2206B42B376A" TargetMode="External"/><Relationship Id="rId19" Type="http://schemas.openxmlformats.org/officeDocument/2006/relationships/hyperlink" Target="https://www.amazon.com/Talk-Little-Kids-Will-Listen/dp/150113163X" TargetMode="External"/><Relationship Id="rId4" Type="http://schemas.openxmlformats.org/officeDocument/2006/relationships/webSettings" Target="webSettings.xml"/><Relationship Id="rId9" Type="http://schemas.openxmlformats.org/officeDocument/2006/relationships/hyperlink" Target="https://www.amazon.com/Emotional-Life-Toddler-Alicia-Lieberman/dp/1476792038/ref=sr_1_2?crid=3A1H7AZMVFZ7Y&amp;keywords=emotional+life+of+a+toddler&amp;qid=1579288046&amp;s=books&amp;sprefix=emotional+life+of%2Cstripbooks%2C169&amp;sr=1-2" TargetMode="External"/><Relationship Id="rId14" Type="http://schemas.openxmlformats.org/officeDocument/2006/relationships/hyperlink" Target="https://www.amazon.com/Whats-Going-There-Brain-Develop/dp/05533782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Fuller</dc:creator>
  <cp:lastModifiedBy> </cp:lastModifiedBy>
  <cp:revision>2</cp:revision>
  <dcterms:created xsi:type="dcterms:W3CDTF">2021-03-18T15:04:00Z</dcterms:created>
  <dcterms:modified xsi:type="dcterms:W3CDTF">2021-03-18T15:04:00Z</dcterms:modified>
</cp:coreProperties>
</file>